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D5" w:rsidRDefault="005639D5" w:rsidP="00705458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</w:t>
      </w:r>
      <w:r w:rsidR="0070545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программе учебного предмета </w:t>
      </w:r>
    </w:p>
    <w:p w:rsidR="0033145F" w:rsidRDefault="005639D5" w:rsidP="0033145F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536E1">
        <w:rPr>
          <w:rFonts w:ascii="Times New Roman" w:eastAsia="Times New Roman" w:hAnsi="Times New Roman" w:cs="Times New Roman"/>
          <w:b/>
          <w:sz w:val="28"/>
          <w:szCs w:val="28"/>
        </w:rPr>
        <w:t>Композиция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639D5" w:rsidRPr="0033145F" w:rsidRDefault="005639D5" w:rsidP="0033145F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9D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5639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639D5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536E1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«Композиция»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536E1">
        <w:rPr>
          <w:rFonts w:ascii="Times New Roman" w:eastAsia="Times New Roman" w:hAnsi="Times New Roman" w:cs="Times New Roman"/>
          <w:sz w:val="28"/>
          <w:szCs w:val="28"/>
        </w:rPr>
        <w:t>Программа «Композиция» направлена на развитие творческих способностей, формирование навыков самостоятельной работы, воспитание эстетического вкуса учащихся.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536E1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«Композиция» определяет общую направленность преподавания. Объем знаний, навыков и умений учащихся по разделам определяются педагогом в соответствии с разработанным содержанием предмета.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536E1">
        <w:rPr>
          <w:rFonts w:ascii="Times New Roman" w:eastAsia="Times New Roman" w:hAnsi="Times New Roman" w:cs="Times New Roman"/>
          <w:sz w:val="28"/>
          <w:szCs w:val="28"/>
        </w:rPr>
        <w:t xml:space="preserve">Предмет «Композиция» также тесно связан с предметами «Основы декоративно-прикладного творчества», «Беседы об искусстве». Навыки, приобретенные на уроках «основы декоративно-прикладного творчества», помогают учащимся наиболее успешно выполнять задания по  композиции. 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536E1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предмета «Композиция» является его практико-ориентированная направленность. </w:t>
      </w:r>
    </w:p>
    <w:p w:rsidR="00C536E1" w:rsidRDefault="00C536E1" w:rsidP="00C536E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536E1">
        <w:rPr>
          <w:rFonts w:ascii="Times New Roman" w:eastAsia="Times New Roman" w:hAnsi="Times New Roman" w:cs="Times New Roman"/>
          <w:sz w:val="28"/>
          <w:szCs w:val="28"/>
        </w:rPr>
        <w:t xml:space="preserve">Знания, умения и навыки, приобретенные учащимися на уроках  композиции, позволяют наиболее успешно создавать художественные проекты для работы в материале, например, работы, созданные на уроках композиции, могут быть переведены в технические рисунки и выполнены в материале. </w:t>
      </w:r>
    </w:p>
    <w:p w:rsidR="005639D5" w:rsidRPr="005639D5" w:rsidRDefault="005639D5" w:rsidP="00C536E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Цель учебного предмета:</w:t>
      </w:r>
    </w:p>
    <w:p w:rsidR="005639D5" w:rsidRPr="005639D5" w:rsidRDefault="005639D5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="00C536E1" w:rsidRPr="00C536E1">
        <w:t xml:space="preserve"> </w:t>
      </w:r>
      <w:r w:rsidR="00C536E1">
        <w:t xml:space="preserve">          </w:t>
      </w:r>
      <w:r w:rsidR="00C536E1" w:rsidRPr="00C536E1">
        <w:rPr>
          <w:rFonts w:ascii="Times New Roman" w:hAnsi="Times New Roman" w:cs="Times New Roman"/>
          <w:sz w:val="28"/>
          <w:szCs w:val="28"/>
        </w:rPr>
        <w:t>художественно-эстетическое развитие личности и приобретение ею в процессе освоения предмета художественно-исполнительских и теоретических знаний, умений и навыков.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lastRenderedPageBreak/>
        <w:t>Задачи учебного предмета: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</w:r>
      <w:r w:rsidR="00C536E1" w:rsidRPr="00C536E1">
        <w:rPr>
          <w:rFonts w:ascii="Times New Roman" w:hAnsi="Times New Roman" w:cs="Times New Roman"/>
          <w:sz w:val="28"/>
          <w:szCs w:val="28"/>
        </w:rPr>
        <w:t>формирование способности понимать принципы создания предметов декоративно-прикладного искусства;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</w:r>
      <w:r w:rsidR="00C536E1" w:rsidRPr="00C536E1">
        <w:rPr>
          <w:rFonts w:ascii="Times New Roman" w:hAnsi="Times New Roman" w:cs="Times New Roman"/>
          <w:sz w:val="28"/>
          <w:szCs w:val="28"/>
        </w:rPr>
        <w:t>развитие интереса к изобразительному искусству и художественному творчеству;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</w:r>
      <w:r w:rsidR="00C536E1" w:rsidRPr="00C536E1">
        <w:rPr>
          <w:rFonts w:ascii="Times New Roman" w:hAnsi="Times New Roman" w:cs="Times New Roman"/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:rsidR="00E6256A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</w:r>
      <w:r w:rsidR="00C536E1" w:rsidRPr="00C536E1">
        <w:rPr>
          <w:rFonts w:ascii="Times New Roman" w:hAnsi="Times New Roman" w:cs="Times New Roman"/>
          <w:sz w:val="28"/>
          <w:szCs w:val="28"/>
        </w:rPr>
        <w:t>применение полученных знаний о выразительных средствах композиции (ритм, линия, силуэт, цвет, тональная пластика, контраст) в композиционных работах;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</w:r>
      <w:r w:rsidR="00C536E1" w:rsidRPr="00C536E1">
        <w:rPr>
          <w:rFonts w:ascii="Times New Roman" w:hAnsi="Times New Roman" w:cs="Times New Roman"/>
          <w:sz w:val="28"/>
          <w:szCs w:val="28"/>
        </w:rPr>
        <w:t>формирование умения находить художественные средства, соответствующие композиционному замыслу, а также - живописно-пластические решения для каждой творческой работы;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</w:r>
      <w:r w:rsidR="00C536E1" w:rsidRPr="00C536E1">
        <w:rPr>
          <w:rFonts w:ascii="Times New Roman" w:hAnsi="Times New Roman" w:cs="Times New Roman"/>
          <w:sz w:val="28"/>
          <w:szCs w:val="28"/>
        </w:rPr>
        <w:t>формирование умения создавать грам</w:t>
      </w:r>
      <w:r w:rsidR="00C536E1">
        <w:rPr>
          <w:rFonts w:ascii="Times New Roman" w:hAnsi="Times New Roman" w:cs="Times New Roman"/>
          <w:sz w:val="28"/>
          <w:szCs w:val="28"/>
        </w:rPr>
        <w:t>отную художественную композицию.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C536E1" w:rsidRPr="00C536E1" w:rsidRDefault="00C536E1" w:rsidP="00C53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6E1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- знания: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основных законов общей композиции;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способов построения линейного орнамента;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основных характеристик цвета;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основных приемов стилизации растительных форм;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 xml:space="preserve"> понятий и  терминов, используемых при работе над композицией;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- умения: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уравновешивать основные элементы в листе;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создавать линейный орнамент по заданной схеме;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 xml:space="preserve">перевести простые растительные формы </w:t>
      </w:r>
      <w:proofErr w:type="gramStart"/>
      <w:r w:rsidRPr="00C536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36E1">
        <w:rPr>
          <w:rFonts w:ascii="Times New Roman" w:hAnsi="Times New Roman" w:cs="Times New Roman"/>
          <w:sz w:val="28"/>
          <w:szCs w:val="28"/>
        </w:rPr>
        <w:t xml:space="preserve"> декоративные;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- навыки:</w:t>
      </w:r>
    </w:p>
    <w:p w:rsid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владения техниками работы гуашью, аппликацией, графическими техниками.</w:t>
      </w:r>
    </w:p>
    <w:p w:rsidR="00C536E1" w:rsidRPr="00C536E1" w:rsidRDefault="00C536E1" w:rsidP="00C53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6E1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- знания: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 xml:space="preserve">понятий и терминов, используемых при работе над композицией;  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 способах выделения главного в композиции;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 создании плоскостной декоративной композиции;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 композиционной структуре замкнутого орнамента;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 способах изменения насыщенности цвета;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- умения: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четко выделять композиционный центр;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создавать замкнутый орнамент по заданной схеме;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последовательно, поэтапно работать над декоративной композицией;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трансформировать и стилизовать заданную форму;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- навыки: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перехода на условную плоскостную, аппликативную трактовку формы предмета;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анализа схемы построения композиций великих художников;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работы с ограниченной палитрой, составления колеров;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создания декоративной композиции из стилизованных мотивов.</w:t>
      </w:r>
    </w:p>
    <w:p w:rsidR="00C536E1" w:rsidRPr="00C536E1" w:rsidRDefault="00C536E1" w:rsidP="00C53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6E1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- знания: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 композиционной структуре сетчатого орнамента;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 способах выделения доминанты в композиции;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 способах достижения цветовой гармонии в цветовой паре;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 xml:space="preserve">- умения: 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последовательно, поэтапно работать над декоративной композицией;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создавать сложные орнаментальные композиции на основе вспомогательных сеток;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ориентироваться в общепринятой терминологии;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 xml:space="preserve">доводить свою работу до заданной степени законченности; 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организовать структуру композиции с помощью применения несложных композиционных схем;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- навыки: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работы с ограниченной цветовой палитрой.</w:t>
      </w:r>
    </w:p>
    <w:p w:rsidR="00C536E1" w:rsidRPr="00C536E1" w:rsidRDefault="00C536E1" w:rsidP="00C53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6E1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- знания: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 xml:space="preserve">о принципах построения  </w:t>
      </w:r>
      <w:proofErr w:type="spellStart"/>
      <w:r w:rsidRPr="00C536E1">
        <w:rPr>
          <w:rFonts w:ascii="Times New Roman" w:hAnsi="Times New Roman" w:cs="Times New Roman"/>
          <w:sz w:val="28"/>
          <w:szCs w:val="28"/>
        </w:rPr>
        <w:t>монокомпозиции</w:t>
      </w:r>
      <w:proofErr w:type="spellEnd"/>
      <w:r w:rsidRPr="00C536E1">
        <w:rPr>
          <w:rFonts w:ascii="Times New Roman" w:hAnsi="Times New Roman" w:cs="Times New Roman"/>
          <w:sz w:val="28"/>
          <w:szCs w:val="28"/>
        </w:rPr>
        <w:t>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 способах создания колористических композиций;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 возможностях эмоциональной выразительности линий и пятен;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- умения: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самостоятельно выявить и подчеркнуть форму цветом, тоном, фактурой;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самостоятельно выразить идею композиции с помощью графических средств – линии, пятна;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организовать структуру композиции с помощью применения несложных композиционных схем;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- навыки: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создания эмоциональной выразительности листа и подчинения всех элементов композиции основному замыслу;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правильной организации композиционных и смысловых центров;</w:t>
      </w:r>
    </w:p>
    <w:p w:rsid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 xml:space="preserve">создания целостности </w:t>
      </w:r>
      <w:proofErr w:type="spellStart"/>
      <w:r w:rsidRPr="00C536E1">
        <w:rPr>
          <w:rFonts w:ascii="Times New Roman" w:hAnsi="Times New Roman" w:cs="Times New Roman"/>
          <w:sz w:val="28"/>
          <w:szCs w:val="28"/>
        </w:rPr>
        <w:t>цветотонального</w:t>
      </w:r>
      <w:proofErr w:type="spellEnd"/>
      <w:r w:rsidRPr="00C536E1">
        <w:rPr>
          <w:rFonts w:ascii="Times New Roman" w:hAnsi="Times New Roman" w:cs="Times New Roman"/>
          <w:sz w:val="28"/>
          <w:szCs w:val="28"/>
        </w:rPr>
        <w:t xml:space="preserve"> решения листа.</w:t>
      </w:r>
    </w:p>
    <w:p w:rsidR="00C536E1" w:rsidRDefault="00C536E1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Срок реализации учебного предмета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 xml:space="preserve">Учебный предмет «Композиция» при 4 - летнем сроке обучения реализуется с 1 по 3 класс по 1 часу в неделю и в 4 классе </w:t>
      </w:r>
      <w:proofErr w:type="gramStart"/>
      <w:r w:rsidRPr="00C536E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536E1">
        <w:rPr>
          <w:rFonts w:ascii="Times New Roman" w:hAnsi="Times New Roman" w:cs="Times New Roman"/>
          <w:sz w:val="28"/>
          <w:szCs w:val="28"/>
        </w:rPr>
        <w:t xml:space="preserve"> 2 часа в неделю.</w:t>
      </w:r>
    </w:p>
    <w:p w:rsid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lastRenderedPageBreak/>
        <w:t>Объем учебного времени, отводимого на занятия, составляет по 34 часа в год с 1 по 3 класс и 68 часа в год в 4 классе, самостоятельная работа (домашнее задание) может составлять 68 часа в год с 1 по 4 класс.</w:t>
      </w:r>
    </w:p>
    <w:p w:rsidR="00C536E1" w:rsidRDefault="00C536E1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Общая трудоёмкость учебного предмета «Композиция» при 4 – летнем сроке обучения (с 1 по 4 класс) составляет 442 часа. Из них 170 часов - аудиторная нагрузка, 272 часа - самостоятельная работа.</w:t>
      </w:r>
    </w:p>
    <w:p w:rsidR="0014396B" w:rsidRPr="0014396B" w:rsidRDefault="005639D5" w:rsidP="0014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Занятия по предмету «</w:t>
      </w:r>
      <w:r w:rsidR="00C536E1">
        <w:rPr>
          <w:rFonts w:ascii="Times New Roman" w:hAnsi="Times New Roman" w:cs="Times New Roman"/>
          <w:sz w:val="28"/>
          <w:szCs w:val="28"/>
        </w:rPr>
        <w:t>Композиция</w:t>
      </w:r>
      <w:r w:rsidRPr="005639D5">
        <w:rPr>
          <w:rFonts w:ascii="Times New Roman" w:hAnsi="Times New Roman" w:cs="Times New Roman"/>
          <w:sz w:val="28"/>
          <w:szCs w:val="28"/>
        </w:rPr>
        <w:t xml:space="preserve">» </w:t>
      </w:r>
      <w:r w:rsidR="0014396B" w:rsidRPr="0014396B">
        <w:rPr>
          <w:rFonts w:ascii="Times New Roman" w:hAnsi="Times New Roman" w:cs="Times New Roman"/>
          <w:sz w:val="28"/>
          <w:szCs w:val="28"/>
        </w:rPr>
        <w:t>рекомендуется осуществлять в форме мелкогрупповых занятий (численностью от 4 до 10 человек).</w:t>
      </w:r>
    </w:p>
    <w:p w:rsidR="0014396B" w:rsidRPr="0014396B" w:rsidRDefault="0014396B" w:rsidP="0014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96B">
        <w:rPr>
          <w:rFonts w:ascii="Times New Roman" w:hAnsi="Times New Roman" w:cs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14396B" w:rsidRDefault="0014396B" w:rsidP="0014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96B">
        <w:rPr>
          <w:rFonts w:ascii="Times New Roman" w:hAnsi="Times New Roman" w:cs="Times New Roman"/>
          <w:sz w:val="28"/>
          <w:szCs w:val="28"/>
        </w:rPr>
        <w:t>Рекомендуемая недельная нагрузка в часах:</w:t>
      </w:r>
    </w:p>
    <w:p w:rsidR="005639D5" w:rsidRPr="005639D5" w:rsidRDefault="00C536E1" w:rsidP="0014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Аудиторные занятия 1-3</w:t>
      </w:r>
      <w:r w:rsidR="005639D5" w:rsidRPr="005639D5">
        <w:rPr>
          <w:rFonts w:ascii="Times New Roman" w:hAnsi="Times New Roman" w:cs="Times New Roman"/>
          <w:sz w:val="28"/>
          <w:szCs w:val="28"/>
        </w:rPr>
        <w:t xml:space="preserve"> класс - 1 час в неделю</w:t>
      </w:r>
      <w:r>
        <w:rPr>
          <w:rFonts w:ascii="Times New Roman" w:hAnsi="Times New Roman" w:cs="Times New Roman"/>
          <w:sz w:val="28"/>
          <w:szCs w:val="28"/>
        </w:rPr>
        <w:t>, 4 класс – 2 часа в неделю</w:t>
      </w:r>
      <w:r w:rsidR="005639D5" w:rsidRPr="005639D5">
        <w:rPr>
          <w:rFonts w:ascii="Times New Roman" w:hAnsi="Times New Roman" w:cs="Times New Roman"/>
          <w:sz w:val="28"/>
          <w:szCs w:val="28"/>
        </w:rPr>
        <w:t>, самост</w:t>
      </w:r>
      <w:r>
        <w:rPr>
          <w:rFonts w:ascii="Times New Roman" w:hAnsi="Times New Roman" w:cs="Times New Roman"/>
          <w:sz w:val="28"/>
          <w:szCs w:val="28"/>
        </w:rPr>
        <w:t>оятельная работа 1-4  классы – 2</w:t>
      </w:r>
      <w:r w:rsidR="005639D5" w:rsidRPr="005639D5">
        <w:rPr>
          <w:rFonts w:ascii="Times New Roman" w:hAnsi="Times New Roman" w:cs="Times New Roman"/>
          <w:sz w:val="28"/>
          <w:szCs w:val="28"/>
        </w:rPr>
        <w:t xml:space="preserve"> час в неделю.</w:t>
      </w:r>
    </w:p>
    <w:p w:rsidR="00C536E1" w:rsidRPr="005639D5" w:rsidRDefault="00C536E1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– творческий просмотр проводиться в 1 и 2 полугодиях с 1 по 4 класс. Итоговый творческий просмотр проводиться в 4 классе во 2 полугодии.</w:t>
      </w:r>
    </w:p>
    <w:sectPr w:rsidR="00C536E1" w:rsidRPr="0056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54"/>
    <w:rsid w:val="0014396B"/>
    <w:rsid w:val="0033145F"/>
    <w:rsid w:val="00351F54"/>
    <w:rsid w:val="005639D5"/>
    <w:rsid w:val="00705458"/>
    <w:rsid w:val="00C536E1"/>
    <w:rsid w:val="00E6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2021-03-05T09:15:00Z</dcterms:created>
  <dcterms:modified xsi:type="dcterms:W3CDTF">2021-03-25T19:26:00Z</dcterms:modified>
</cp:coreProperties>
</file>